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8FBB" w14:textId="4F2E3EE8" w:rsidR="00A053AD" w:rsidRDefault="008E4660" w:rsidP="00A053AD">
      <w:pPr>
        <w:pStyle w:val="NoSpacing"/>
        <w:ind w:left="-426"/>
        <w:rPr>
          <w:rFonts w:ascii="Ebrima" w:hAnsi="Ebrima"/>
          <w:b/>
          <w:color w:val="4A2683"/>
          <w:sz w:val="36"/>
          <w:szCs w:val="28"/>
          <w:lang w:eastAsia="en-US"/>
        </w:rPr>
      </w:pPr>
      <w:r w:rsidRPr="00E07EC9">
        <w:rPr>
          <w:noProof/>
        </w:rPr>
        <w:drawing>
          <wp:anchor distT="0" distB="0" distL="114300" distR="114300" simplePos="0" relativeHeight="251658240" behindDoc="0" locked="0" layoutInCell="1" allowOverlap="1" wp14:anchorId="4228804F" wp14:editId="0B5F79FD">
            <wp:simplePos x="0" y="0"/>
            <wp:positionH relativeFrom="column">
              <wp:posOffset>4194810</wp:posOffset>
            </wp:positionH>
            <wp:positionV relativeFrom="paragraph">
              <wp:posOffset>5715</wp:posOffset>
            </wp:positionV>
            <wp:extent cx="1688849" cy="853440"/>
            <wp:effectExtent l="0" t="0" r="0" b="0"/>
            <wp:wrapSquare wrapText="bothSides"/>
            <wp:docPr id="1" name="Picture 1" descr="A purple triangle with green text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urple triangle with green text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849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0CF693" w14:textId="4B142410" w:rsidR="00393401" w:rsidRPr="00A053AD" w:rsidRDefault="00393401" w:rsidP="00DD6835">
      <w:pPr>
        <w:pStyle w:val="NoSpacing"/>
        <w:ind w:left="-426"/>
        <w:rPr>
          <w:rFonts w:ascii="Ebrima" w:hAnsi="Ebrima"/>
          <w:b/>
          <w:color w:val="4A2683"/>
          <w:sz w:val="36"/>
          <w:szCs w:val="28"/>
          <w:lang w:eastAsia="en-US"/>
        </w:rPr>
      </w:pPr>
      <w:r w:rsidRPr="00393401">
        <w:rPr>
          <w:rFonts w:ascii="Ebrima" w:hAnsi="Ebrima"/>
          <w:b/>
          <w:color w:val="4A2683"/>
          <w:sz w:val="36"/>
          <w:szCs w:val="28"/>
          <w:lang w:eastAsia="en-US"/>
        </w:rPr>
        <w:t>Flexible Working Decision Appeal Form</w:t>
      </w:r>
    </w:p>
    <w:p w14:paraId="21A0E000" w14:textId="77777777" w:rsidR="008E4660" w:rsidRDefault="00393401" w:rsidP="00E46DD6">
      <w:pPr>
        <w:pStyle w:val="NoSpacing"/>
        <w:ind w:left="-426"/>
        <w:rPr>
          <w:rFonts w:ascii="Ebrima" w:hAnsi="Ebrima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br w:type="textWrapping" w:clear="all"/>
      </w:r>
    </w:p>
    <w:p w14:paraId="5CF116EC" w14:textId="3C303CFF" w:rsidR="00E46DD6" w:rsidRDefault="00E46DD6" w:rsidP="00E46DD6">
      <w:pPr>
        <w:pStyle w:val="NoSpacing"/>
        <w:ind w:left="-426"/>
        <w:rPr>
          <w:rFonts w:ascii="Ebrima" w:hAnsi="Ebrima"/>
          <w:szCs w:val="24"/>
          <w:lang w:eastAsia="en-US"/>
        </w:rPr>
      </w:pPr>
      <w:r>
        <w:rPr>
          <w:rFonts w:ascii="Ebrima" w:hAnsi="Ebrima"/>
          <w:szCs w:val="24"/>
          <w:lang w:eastAsia="en-US"/>
        </w:rPr>
        <w:t xml:space="preserve">You should </w:t>
      </w:r>
      <w:r w:rsidR="00210128" w:rsidRPr="006B5E31">
        <w:rPr>
          <w:rFonts w:ascii="Ebrima" w:hAnsi="Ebrima"/>
          <w:szCs w:val="24"/>
          <w:lang w:eastAsia="en-US"/>
        </w:rPr>
        <w:t xml:space="preserve">complete this form if your manager has declined your request to work flexibly and you wish to appeal against their decision.  </w:t>
      </w:r>
    </w:p>
    <w:p w14:paraId="04A3D6B7" w14:textId="77777777" w:rsidR="00E46DD6" w:rsidRDefault="00E46DD6" w:rsidP="00E46DD6">
      <w:pPr>
        <w:pStyle w:val="NoSpacing"/>
        <w:ind w:left="-426"/>
        <w:rPr>
          <w:rFonts w:ascii="Ebrima" w:hAnsi="Ebrima"/>
          <w:szCs w:val="24"/>
          <w:lang w:eastAsia="en-US"/>
        </w:rPr>
      </w:pPr>
    </w:p>
    <w:p w14:paraId="21B89913" w14:textId="524EC718" w:rsidR="00791FE8" w:rsidRDefault="00210128" w:rsidP="00791FE8">
      <w:pPr>
        <w:pStyle w:val="NoSpacing"/>
        <w:ind w:left="-426"/>
        <w:rPr>
          <w:rFonts w:ascii="Ebrima" w:hAnsi="Ebrima"/>
          <w:szCs w:val="24"/>
          <w:lang w:eastAsia="en-US"/>
        </w:rPr>
      </w:pPr>
      <w:r w:rsidRPr="006B5E31">
        <w:rPr>
          <w:rFonts w:ascii="Ebrima" w:hAnsi="Ebrima"/>
          <w:szCs w:val="24"/>
          <w:lang w:eastAsia="en-US"/>
        </w:rPr>
        <w:t>Please send a copy of the completed form to the next level of management within the Service</w:t>
      </w:r>
      <w:r w:rsidR="00B357EE">
        <w:rPr>
          <w:rFonts w:ascii="Ebrima" w:hAnsi="Ebrima"/>
          <w:szCs w:val="24"/>
          <w:lang w:eastAsia="en-US"/>
        </w:rPr>
        <w:t xml:space="preserve"> </w:t>
      </w:r>
      <w:r w:rsidR="00B357EE" w:rsidRPr="00B357EE">
        <w:rPr>
          <w:rFonts w:ascii="Ebrima" w:hAnsi="Ebrima"/>
          <w:b/>
          <w:bCs/>
          <w:szCs w:val="24"/>
          <w:lang w:eastAsia="en-US"/>
        </w:rPr>
        <w:t>within 10 working days</w:t>
      </w:r>
      <w:r w:rsidR="00B357EE">
        <w:rPr>
          <w:rFonts w:ascii="Ebrima" w:hAnsi="Ebrima"/>
          <w:szCs w:val="24"/>
          <w:lang w:eastAsia="en-US"/>
        </w:rPr>
        <w:t xml:space="preserve"> </w:t>
      </w:r>
      <w:r w:rsidR="00B357EE" w:rsidRPr="006B5E31">
        <w:rPr>
          <w:rFonts w:ascii="Ebrima" w:hAnsi="Ebrima"/>
          <w:szCs w:val="24"/>
          <w:lang w:eastAsia="en-US"/>
        </w:rPr>
        <w:t>of recei</w:t>
      </w:r>
      <w:r w:rsidR="00B357EE">
        <w:rPr>
          <w:rFonts w:ascii="Ebrima" w:hAnsi="Ebrima"/>
          <w:szCs w:val="24"/>
          <w:lang w:eastAsia="en-US"/>
        </w:rPr>
        <w:t>ving</w:t>
      </w:r>
      <w:r w:rsidR="00B357EE" w:rsidRPr="006B5E31">
        <w:rPr>
          <w:rFonts w:ascii="Ebrima" w:hAnsi="Ebrima"/>
          <w:szCs w:val="24"/>
          <w:lang w:eastAsia="en-US"/>
        </w:rPr>
        <w:t xml:space="preserve"> the </w:t>
      </w:r>
      <w:r w:rsidR="00B357EE">
        <w:rPr>
          <w:rFonts w:ascii="Ebrima" w:hAnsi="Ebrima"/>
          <w:szCs w:val="24"/>
          <w:lang w:eastAsia="en-US"/>
        </w:rPr>
        <w:t xml:space="preserve">Flexible Working </w:t>
      </w:r>
      <w:r w:rsidR="00B357EE" w:rsidRPr="006B5E31">
        <w:rPr>
          <w:rFonts w:ascii="Ebrima" w:hAnsi="Ebrima"/>
          <w:szCs w:val="24"/>
          <w:lang w:eastAsia="en-US"/>
        </w:rPr>
        <w:t>decision fo</w:t>
      </w:r>
      <w:r w:rsidR="00B357EE">
        <w:rPr>
          <w:rFonts w:ascii="Ebrima" w:hAnsi="Ebrima"/>
          <w:szCs w:val="24"/>
          <w:lang w:eastAsia="en-US"/>
        </w:rPr>
        <w:t>r</w:t>
      </w:r>
      <w:r w:rsidR="00B357EE" w:rsidRPr="006B5E31">
        <w:rPr>
          <w:rFonts w:ascii="Ebrima" w:hAnsi="Ebrima"/>
          <w:szCs w:val="24"/>
          <w:lang w:eastAsia="en-US"/>
        </w:rPr>
        <w:t>m</w:t>
      </w:r>
      <w:r w:rsidRPr="006B5E31">
        <w:rPr>
          <w:rFonts w:ascii="Ebrima" w:hAnsi="Ebrima"/>
          <w:szCs w:val="24"/>
          <w:lang w:eastAsia="en-US"/>
        </w:rPr>
        <w:t>.</w:t>
      </w:r>
      <w:r w:rsidR="00A053AD">
        <w:rPr>
          <w:rFonts w:ascii="Ebrima" w:hAnsi="Ebrima"/>
          <w:szCs w:val="24"/>
          <w:lang w:eastAsia="en-US"/>
        </w:rPr>
        <w:t xml:space="preserve">  </w:t>
      </w:r>
      <w:r w:rsidRPr="006B5E31">
        <w:rPr>
          <w:rFonts w:ascii="Ebrima" w:hAnsi="Ebrima"/>
          <w:szCs w:val="24"/>
          <w:lang w:eastAsia="en-US"/>
        </w:rPr>
        <w:t xml:space="preserve">On receipt of the form, </w:t>
      </w:r>
      <w:r w:rsidR="00791FE8">
        <w:rPr>
          <w:rFonts w:ascii="Ebrima" w:hAnsi="Ebrima"/>
          <w:szCs w:val="24"/>
          <w:lang w:eastAsia="en-US"/>
        </w:rPr>
        <w:t xml:space="preserve">the next level of management </w:t>
      </w:r>
      <w:r w:rsidRPr="006B5E31">
        <w:rPr>
          <w:rFonts w:ascii="Ebrima" w:hAnsi="Ebrima"/>
          <w:szCs w:val="24"/>
          <w:lang w:eastAsia="en-US"/>
        </w:rPr>
        <w:t>will invite</w:t>
      </w:r>
      <w:r w:rsidR="00791FE8">
        <w:rPr>
          <w:rFonts w:ascii="Ebrima" w:hAnsi="Ebrima"/>
          <w:szCs w:val="24"/>
          <w:lang w:eastAsia="en-US"/>
        </w:rPr>
        <w:t xml:space="preserve"> you</w:t>
      </w:r>
      <w:r w:rsidRPr="006B5E31">
        <w:rPr>
          <w:rFonts w:ascii="Ebrima" w:hAnsi="Ebrima"/>
          <w:szCs w:val="24"/>
          <w:lang w:eastAsia="en-US"/>
        </w:rPr>
        <w:t xml:space="preserve"> to an appeal hearing</w:t>
      </w:r>
      <w:r w:rsidR="00791FE8">
        <w:rPr>
          <w:rFonts w:ascii="Ebrima" w:hAnsi="Ebrima"/>
          <w:szCs w:val="24"/>
          <w:lang w:eastAsia="en-US"/>
        </w:rPr>
        <w:t>.</w:t>
      </w:r>
    </w:p>
    <w:p w14:paraId="29852B5E" w14:textId="77777777" w:rsidR="00791FE8" w:rsidRDefault="00791FE8" w:rsidP="00791FE8">
      <w:pPr>
        <w:pStyle w:val="NoSpacing"/>
        <w:ind w:left="-426"/>
        <w:rPr>
          <w:rFonts w:ascii="Ebrima" w:hAnsi="Ebrima"/>
          <w:szCs w:val="24"/>
          <w:lang w:eastAsia="en-US"/>
        </w:rPr>
      </w:pPr>
    </w:p>
    <w:p w14:paraId="5AAF5073" w14:textId="2B63137F" w:rsidR="00210128" w:rsidRPr="00791FE8" w:rsidRDefault="00210128" w:rsidP="00791FE8">
      <w:pPr>
        <w:pStyle w:val="NoSpacing"/>
        <w:ind w:left="-426"/>
        <w:rPr>
          <w:rFonts w:ascii="Times New Roman" w:hAnsi="Times New Roman"/>
          <w:noProof/>
          <w:sz w:val="24"/>
          <w:szCs w:val="24"/>
        </w:rPr>
      </w:pPr>
      <w:r w:rsidRPr="006B5E31">
        <w:rPr>
          <w:rFonts w:ascii="Ebrima" w:hAnsi="Ebrima"/>
          <w:szCs w:val="24"/>
          <w:lang w:eastAsia="en-US"/>
        </w:rPr>
        <w:t>Further information on the appeal process can be found i</w:t>
      </w:r>
      <w:r w:rsidRPr="00D436C4">
        <w:rPr>
          <w:rFonts w:ascii="Ebrima" w:hAnsi="Ebrima"/>
          <w:szCs w:val="24"/>
          <w:lang w:eastAsia="en-US"/>
        </w:rPr>
        <w:t>n</w:t>
      </w:r>
      <w:r w:rsidR="006B5E31" w:rsidRPr="00D436C4">
        <w:rPr>
          <w:rFonts w:ascii="Ebrima" w:hAnsi="Ebrima"/>
          <w:szCs w:val="24"/>
          <w:lang w:eastAsia="en-US"/>
        </w:rPr>
        <w:t xml:space="preserve"> the</w:t>
      </w:r>
      <w:r w:rsidRPr="00D436C4">
        <w:rPr>
          <w:rFonts w:ascii="Ebrima" w:hAnsi="Ebrima"/>
          <w:szCs w:val="24"/>
          <w:lang w:eastAsia="en-US"/>
        </w:rPr>
        <w:t xml:space="preserve"> </w:t>
      </w:r>
      <w:hyperlink r:id="rId12" w:history="1">
        <w:r w:rsidRPr="00D436C4">
          <w:rPr>
            <w:rStyle w:val="Hyperlink"/>
            <w:rFonts w:ascii="Ebrima" w:hAnsi="Ebrima"/>
            <w:szCs w:val="24"/>
            <w:lang w:eastAsia="en-US"/>
          </w:rPr>
          <w:t>Flexible Working Guidance</w:t>
        </w:r>
      </w:hyperlink>
      <w:r w:rsidR="006B5E31" w:rsidRPr="00D436C4">
        <w:rPr>
          <w:rFonts w:ascii="Ebrima" w:hAnsi="Ebrima"/>
          <w:szCs w:val="24"/>
          <w:lang w:eastAsia="en-US"/>
        </w:rPr>
        <w:t>.</w:t>
      </w:r>
    </w:p>
    <w:p w14:paraId="12AE2D69" w14:textId="77777777" w:rsidR="00210128" w:rsidRDefault="00210128" w:rsidP="000136E3">
      <w:pPr>
        <w:spacing w:after="0" w:line="240" w:lineRule="auto"/>
        <w:jc w:val="both"/>
        <w:rPr>
          <w:rFonts w:ascii="Ebrima" w:hAnsi="Ebrima"/>
          <w:szCs w:val="24"/>
          <w:lang w:eastAsia="en-US"/>
        </w:rPr>
      </w:pPr>
    </w:p>
    <w:tbl>
      <w:tblPr>
        <w:tblW w:w="10065" w:type="dxa"/>
        <w:tblCellSpacing w:w="14" w:type="dxa"/>
        <w:tblInd w:w="-318" w:type="dxa"/>
        <w:tblLook w:val="00A0" w:firstRow="1" w:lastRow="0" w:firstColumn="1" w:lastColumn="0" w:noHBand="0" w:noVBand="0"/>
      </w:tblPr>
      <w:tblGrid>
        <w:gridCol w:w="1730"/>
        <w:gridCol w:w="2941"/>
        <w:gridCol w:w="1859"/>
        <w:gridCol w:w="283"/>
        <w:gridCol w:w="788"/>
        <w:gridCol w:w="607"/>
        <w:gridCol w:w="1857"/>
      </w:tblGrid>
      <w:tr w:rsidR="00DD6835" w:rsidRPr="008B14C7" w14:paraId="2355105E" w14:textId="77777777" w:rsidTr="00B057A1">
        <w:trPr>
          <w:trHeight w:val="510"/>
          <w:tblCellSpacing w:w="14" w:type="dxa"/>
        </w:trPr>
        <w:tc>
          <w:tcPr>
            <w:tcW w:w="170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4A262279" w14:textId="0A308A14" w:rsidR="00DD6835" w:rsidRPr="00860AF2" w:rsidRDefault="00DD6835" w:rsidP="00DD6835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>Name:</w:t>
            </w:r>
            <w:bookmarkStart w:id="0" w:name="Text16"/>
          </w:p>
        </w:tc>
        <w:bookmarkEnd w:id="0"/>
        <w:tc>
          <w:tcPr>
            <w:tcW w:w="296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55128A4" w14:textId="57ACB01F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  <w:tc>
          <w:tcPr>
            <w:tcW w:w="185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1709EBA8" w14:textId="0F6E50AD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>Job Title:</w:t>
            </w:r>
          </w:p>
        </w:tc>
        <w:tc>
          <w:tcPr>
            <w:tcW w:w="3543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590E95C" w14:textId="6017E30D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DD6835" w:rsidRPr="008B14C7" w14:paraId="3E2345A5" w14:textId="77777777" w:rsidTr="00B057A1">
        <w:trPr>
          <w:trHeight w:val="510"/>
          <w:tblCellSpacing w:w="14" w:type="dxa"/>
        </w:trPr>
        <w:tc>
          <w:tcPr>
            <w:tcW w:w="170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378490F3" w14:textId="5C329B0A" w:rsidR="00DD6835" w:rsidRPr="00860AF2" w:rsidRDefault="00DD6835" w:rsidP="00DD6835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>Service:</w:t>
            </w:r>
            <w:bookmarkStart w:id="1" w:name="Text4"/>
            <w:bookmarkEnd w:id="1"/>
          </w:p>
        </w:tc>
        <w:tc>
          <w:tcPr>
            <w:tcW w:w="296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161A47E" w14:textId="66F40F51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  <w:tc>
          <w:tcPr>
            <w:tcW w:w="185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4F2B5332" w14:textId="1B558372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 xml:space="preserve">Payroll Number: </w:t>
            </w:r>
          </w:p>
        </w:tc>
        <w:tc>
          <w:tcPr>
            <w:tcW w:w="3543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9F02E0B" w14:textId="3AA05CAB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DD6835" w:rsidRPr="008B14C7" w14:paraId="2E349391" w14:textId="77777777" w:rsidTr="00B057A1">
        <w:trPr>
          <w:trHeight w:val="510"/>
          <w:tblCellSpacing w:w="14" w:type="dxa"/>
        </w:trPr>
        <w:tc>
          <w:tcPr>
            <w:tcW w:w="170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789E2361" w14:textId="79E4EC2B" w:rsidR="00DD6835" w:rsidRPr="00860AF2" w:rsidRDefault="00DD6835" w:rsidP="00DD6835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>Line Manager:</w:t>
            </w:r>
          </w:p>
        </w:tc>
        <w:tc>
          <w:tcPr>
            <w:tcW w:w="296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A33A920" w14:textId="079258CD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  <w:tc>
          <w:tcPr>
            <w:tcW w:w="3552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2FCD2174" w14:textId="348AAF1F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 xml:space="preserve">Date of </w:t>
            </w:r>
            <w:r w:rsidR="009D27D8">
              <w:rPr>
                <w:rFonts w:ascii="Ebrima" w:hAnsi="Ebrima"/>
              </w:rPr>
              <w:t>FW</w:t>
            </w:r>
            <w:r w:rsidRPr="00860AF2">
              <w:rPr>
                <w:rFonts w:ascii="Ebrima" w:hAnsi="Ebrima"/>
              </w:rPr>
              <w:t xml:space="preserve"> meeting: </w:t>
            </w:r>
          </w:p>
        </w:tc>
        <w:tc>
          <w:tcPr>
            <w:tcW w:w="1842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AEC16D3" w14:textId="0DF2EE7F" w:rsidR="00DD6835" w:rsidRPr="00860AF2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4766BA" w:rsidRPr="008B14C7" w14:paraId="3F43C2F0" w14:textId="77777777" w:rsidTr="00B057A1">
        <w:trPr>
          <w:trHeight w:val="510"/>
          <w:tblCellSpacing w:w="14" w:type="dxa"/>
        </w:trPr>
        <w:tc>
          <w:tcPr>
            <w:tcW w:w="10065" w:type="dxa"/>
            <w:gridSpan w:val="7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FCF502E" w14:textId="72FB4818" w:rsidR="004766BA" w:rsidRPr="00860AF2" w:rsidRDefault="004766BA" w:rsidP="00EA6C2F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 xml:space="preserve">Date </w:t>
            </w:r>
            <w:r w:rsidR="00860AF2" w:rsidRPr="00860AF2">
              <w:rPr>
                <w:rFonts w:ascii="Ebrima" w:hAnsi="Ebrima"/>
              </w:rPr>
              <w:t xml:space="preserve">FW </w:t>
            </w:r>
            <w:r w:rsidRPr="00860AF2">
              <w:rPr>
                <w:rFonts w:ascii="Ebrima" w:hAnsi="Ebrima"/>
              </w:rPr>
              <w:t xml:space="preserve">decision form received: </w:t>
            </w:r>
            <w:r w:rsidRPr="00860AF2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0AF2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860AF2">
              <w:rPr>
                <w:rFonts w:ascii="Ebrima" w:hAnsi="Ebrima"/>
                <w:highlight w:val="lightGray"/>
              </w:rPr>
            </w:r>
            <w:r w:rsidRPr="00860AF2">
              <w:rPr>
                <w:rFonts w:ascii="Ebrima" w:hAnsi="Ebrima"/>
                <w:highlight w:val="lightGray"/>
              </w:rPr>
              <w:fldChar w:fldCharType="separate"/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C45FEE" w:rsidRPr="008B14C7" w14:paraId="26D951DD" w14:textId="77777777" w:rsidTr="00B057A1">
        <w:trPr>
          <w:trHeight w:val="510"/>
          <w:tblCellSpacing w:w="14" w:type="dxa"/>
        </w:trPr>
        <w:tc>
          <w:tcPr>
            <w:tcW w:w="10065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B60B39" w14:textId="556A8A43" w:rsidR="00C45FEE" w:rsidRPr="00860AF2" w:rsidRDefault="00C45FEE" w:rsidP="00EA6C2F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</w:rPr>
              <w:t xml:space="preserve">Name of person who will accompany you to the appeal: </w:t>
            </w:r>
            <w:r w:rsidRPr="00860AF2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0AF2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860AF2">
              <w:rPr>
                <w:rFonts w:ascii="Ebrima" w:hAnsi="Ebrima"/>
                <w:highlight w:val="lightGray"/>
              </w:rPr>
            </w:r>
            <w:r w:rsidRPr="00860AF2">
              <w:rPr>
                <w:rFonts w:ascii="Ebrima" w:hAnsi="Ebrima"/>
                <w:highlight w:val="lightGray"/>
              </w:rPr>
              <w:fldChar w:fldCharType="separate"/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10300E" w:rsidRPr="008B14C7" w14:paraId="593B1961" w14:textId="77777777" w:rsidTr="00B057A1">
        <w:trPr>
          <w:trHeight w:val="950"/>
          <w:tblCellSpacing w:w="14" w:type="dxa"/>
        </w:trPr>
        <w:tc>
          <w:tcPr>
            <w:tcW w:w="10065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320DDF45" w14:textId="14CD935B" w:rsidR="0010300E" w:rsidRPr="00AC7700" w:rsidRDefault="0095638D" w:rsidP="00EA6C2F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  <w:szCs w:val="24"/>
                <w:lang w:eastAsia="en-US"/>
              </w:rPr>
              <w:t xml:space="preserve">Please state the grounds of your appeal (e.g. </w:t>
            </w:r>
            <w:r w:rsidR="00D255EA" w:rsidRPr="00860AF2">
              <w:rPr>
                <w:rFonts w:ascii="Ebrima" w:hAnsi="Ebrima"/>
                <w:szCs w:val="24"/>
                <w:lang w:eastAsia="en-US"/>
              </w:rPr>
              <w:t xml:space="preserve">you believe </w:t>
            </w:r>
            <w:r w:rsidR="00913F78" w:rsidRPr="00860AF2">
              <w:rPr>
                <w:rFonts w:ascii="Ebrima" w:hAnsi="Ebrima"/>
                <w:szCs w:val="24"/>
                <w:lang w:eastAsia="en-US"/>
              </w:rPr>
              <w:t xml:space="preserve">the outcome is unfair, </w:t>
            </w:r>
            <w:r w:rsidR="00D255EA" w:rsidRPr="00860AF2">
              <w:rPr>
                <w:rFonts w:ascii="Ebrima" w:hAnsi="Ebrima"/>
                <w:szCs w:val="24"/>
                <w:lang w:eastAsia="en-US"/>
              </w:rPr>
              <w:t xml:space="preserve">the </w:t>
            </w:r>
            <w:r w:rsidR="009648EB" w:rsidRPr="00860AF2">
              <w:rPr>
                <w:rFonts w:ascii="Ebrima" w:hAnsi="Ebrima"/>
                <w:szCs w:val="24"/>
                <w:lang w:eastAsia="en-US"/>
              </w:rPr>
              <w:t xml:space="preserve">procedure was not followed </w:t>
            </w:r>
            <w:proofErr w:type="gramStart"/>
            <w:r w:rsidR="009648EB" w:rsidRPr="00860AF2">
              <w:rPr>
                <w:rFonts w:ascii="Ebrima" w:hAnsi="Ebrima"/>
                <w:szCs w:val="24"/>
                <w:lang w:eastAsia="en-US"/>
              </w:rPr>
              <w:t>appropriately</w:t>
            </w:r>
            <w:proofErr w:type="gramEnd"/>
            <w:r w:rsidR="00913F78" w:rsidRPr="00860AF2">
              <w:rPr>
                <w:rFonts w:ascii="Ebrima" w:hAnsi="Ebrima"/>
                <w:szCs w:val="24"/>
                <w:lang w:eastAsia="en-US"/>
              </w:rPr>
              <w:t xml:space="preserve"> or </w:t>
            </w:r>
            <w:r w:rsidR="00D255EA" w:rsidRPr="00860AF2">
              <w:rPr>
                <w:rFonts w:ascii="Ebrima" w:hAnsi="Ebrima"/>
                <w:szCs w:val="24"/>
                <w:lang w:eastAsia="en-US"/>
              </w:rPr>
              <w:t xml:space="preserve">you have </w:t>
            </w:r>
            <w:r w:rsidRPr="00860AF2">
              <w:rPr>
                <w:rFonts w:ascii="Ebrima" w:hAnsi="Ebrima"/>
                <w:szCs w:val="24"/>
                <w:lang w:eastAsia="en-US"/>
              </w:rPr>
              <w:t xml:space="preserve">new information </w:t>
            </w:r>
            <w:r w:rsidR="0034568D" w:rsidRPr="00860AF2">
              <w:rPr>
                <w:rFonts w:ascii="Ebrima" w:hAnsi="Ebrima"/>
                <w:szCs w:val="24"/>
                <w:lang w:eastAsia="en-US"/>
              </w:rPr>
              <w:t xml:space="preserve">which was </w:t>
            </w:r>
            <w:r w:rsidRPr="00860AF2">
              <w:rPr>
                <w:rFonts w:ascii="Ebrima" w:hAnsi="Ebrima"/>
                <w:szCs w:val="24"/>
                <w:lang w:eastAsia="en-US"/>
              </w:rPr>
              <w:t>not raised at the Flexible Working Meeti</w:t>
            </w:r>
            <w:r w:rsidR="00EA6C2F" w:rsidRPr="00860AF2">
              <w:rPr>
                <w:rFonts w:ascii="Ebrima" w:hAnsi="Ebrima"/>
                <w:szCs w:val="24"/>
                <w:lang w:eastAsia="en-US"/>
              </w:rPr>
              <w:t>n</w:t>
            </w:r>
            <w:r w:rsidRPr="00860AF2">
              <w:rPr>
                <w:rFonts w:ascii="Ebrima" w:hAnsi="Ebrima"/>
                <w:szCs w:val="24"/>
                <w:lang w:eastAsia="en-US"/>
              </w:rPr>
              <w:t>g)</w:t>
            </w:r>
            <w:r w:rsidR="00EA6C2F" w:rsidRPr="00860AF2">
              <w:rPr>
                <w:rFonts w:ascii="Ebrima" w:hAnsi="Ebrima"/>
                <w:szCs w:val="24"/>
                <w:lang w:eastAsia="en-US"/>
              </w:rPr>
              <w:t>:</w:t>
            </w:r>
          </w:p>
        </w:tc>
      </w:tr>
      <w:tr w:rsidR="0010300E" w:rsidRPr="008B14C7" w14:paraId="21A0C319" w14:textId="77777777" w:rsidTr="00B057A1">
        <w:trPr>
          <w:trHeight w:val="113"/>
          <w:tblCellSpacing w:w="14" w:type="dxa"/>
        </w:trPr>
        <w:tc>
          <w:tcPr>
            <w:tcW w:w="10065" w:type="dxa"/>
            <w:gridSpan w:val="7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B3E59CE" w14:textId="77777777" w:rsidR="009728FA" w:rsidRPr="009728FA" w:rsidRDefault="009728FA" w:rsidP="00EA6C2F">
            <w:pPr>
              <w:spacing w:after="0" w:line="240" w:lineRule="auto"/>
              <w:rPr>
                <w:rFonts w:ascii="Ebrima" w:hAnsi="Ebrima"/>
                <w:sz w:val="6"/>
                <w:szCs w:val="6"/>
                <w:highlight w:val="lightGray"/>
              </w:rPr>
            </w:pPr>
            <w:bookmarkStart w:id="2" w:name="Text17"/>
          </w:p>
          <w:p w14:paraId="4B498ABC" w14:textId="498E1812" w:rsidR="0010300E" w:rsidRDefault="00DD6835" w:rsidP="00EA6C2F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0AF2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860AF2">
              <w:rPr>
                <w:rFonts w:ascii="Ebrima" w:hAnsi="Ebrima"/>
                <w:highlight w:val="lightGray"/>
              </w:rPr>
            </w:r>
            <w:r w:rsidRPr="00860AF2">
              <w:rPr>
                <w:rFonts w:ascii="Ebrima" w:hAnsi="Ebrima"/>
                <w:highlight w:val="lightGray"/>
              </w:rPr>
              <w:fldChar w:fldCharType="separate"/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highlight w:val="lightGray"/>
              </w:rPr>
              <w:fldChar w:fldCharType="end"/>
            </w:r>
          </w:p>
          <w:p w14:paraId="38CC8087" w14:textId="77777777" w:rsidR="00880413" w:rsidRDefault="00880413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7020486B" w14:textId="77777777" w:rsidR="00880413" w:rsidRDefault="00880413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5F5C28BC" w14:textId="77777777" w:rsidR="0010300E" w:rsidRPr="008B14C7" w:rsidRDefault="0010300E" w:rsidP="00EA6C2F">
            <w:pPr>
              <w:spacing w:after="0" w:line="240" w:lineRule="auto"/>
              <w:rPr>
                <w:rFonts w:ascii="Ebrima" w:hAnsi="Ebrima"/>
              </w:rPr>
            </w:pPr>
            <w:r w:rsidRPr="00A06F26">
              <w:rPr>
                <w:rFonts w:ascii="Ebrima" w:hAnsi="Ebri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06F26">
              <w:rPr>
                <w:rFonts w:ascii="Ebrima" w:hAnsi="Ebrima"/>
              </w:rPr>
              <w:instrText xml:space="preserve"> FORMTEXT </w:instrText>
            </w:r>
            <w:r w:rsidRPr="00A06F26">
              <w:rPr>
                <w:rFonts w:ascii="Ebrima" w:hAnsi="Ebrima"/>
              </w:rPr>
            </w:r>
            <w:r w:rsidRPr="00A06F26">
              <w:rPr>
                <w:rFonts w:ascii="Ebrima" w:hAnsi="Ebrima"/>
              </w:rPr>
              <w:fldChar w:fldCharType="separate"/>
            </w:r>
            <w:r w:rsidRPr="00A06F26">
              <w:rPr>
                <w:rFonts w:ascii="Ebrima" w:hAnsi="Ebrima"/>
                <w:noProof/>
              </w:rPr>
              <w:t> </w:t>
            </w:r>
            <w:r w:rsidRPr="00A06F26">
              <w:rPr>
                <w:rFonts w:ascii="Ebrima" w:hAnsi="Ebrima"/>
                <w:noProof/>
              </w:rPr>
              <w:t> </w:t>
            </w:r>
            <w:r w:rsidRPr="00A06F26">
              <w:rPr>
                <w:rFonts w:ascii="Ebrima" w:hAnsi="Ebrima"/>
                <w:noProof/>
              </w:rPr>
              <w:t> </w:t>
            </w:r>
            <w:r w:rsidRPr="00A06F26">
              <w:rPr>
                <w:rFonts w:ascii="Ebrima" w:hAnsi="Ebrima"/>
                <w:noProof/>
              </w:rPr>
              <w:t> </w:t>
            </w:r>
            <w:r w:rsidRPr="00A06F26">
              <w:rPr>
                <w:rFonts w:ascii="Ebrima" w:hAnsi="Ebrima"/>
                <w:noProof/>
              </w:rPr>
              <w:t> </w:t>
            </w:r>
            <w:r w:rsidRPr="00A06F26">
              <w:rPr>
                <w:rFonts w:ascii="Ebrima" w:hAnsi="Ebrima"/>
              </w:rPr>
              <w:fldChar w:fldCharType="end"/>
            </w:r>
            <w:bookmarkEnd w:id="2"/>
            <w:r>
              <w:rPr>
                <w:rFonts w:ascii="Ebrima" w:hAnsi="Ebrima"/>
              </w:rPr>
              <w:t xml:space="preserve"> </w:t>
            </w:r>
            <w:r w:rsidRPr="008B14C7">
              <w:rPr>
                <w:rFonts w:ascii="Ebrima" w:hAnsi="Ebrima"/>
              </w:rPr>
              <w:t xml:space="preserve">  </w:t>
            </w:r>
          </w:p>
          <w:p w14:paraId="6D93975A" w14:textId="77777777" w:rsidR="0010300E" w:rsidRDefault="0010300E" w:rsidP="00EA6C2F">
            <w:pPr>
              <w:spacing w:after="0" w:line="240" w:lineRule="auto"/>
              <w:rPr>
                <w:rFonts w:ascii="Ebrima" w:hAnsi="Ebrima"/>
              </w:rPr>
            </w:pPr>
            <w:bookmarkStart w:id="3" w:name="Check1"/>
          </w:p>
          <w:p w14:paraId="609D5BB0" w14:textId="77777777" w:rsidR="00DD2FBC" w:rsidRDefault="00DD2FBC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3BB7DCA2" w14:textId="77777777" w:rsidR="00DD2FBC" w:rsidRDefault="00DD2FBC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526A087B" w14:textId="77777777" w:rsidR="00880413" w:rsidRDefault="00880413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0DACE97F" w14:textId="77777777" w:rsidR="00880413" w:rsidRDefault="00880413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127D7778" w14:textId="77777777" w:rsidR="00880413" w:rsidRDefault="00880413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668E8035" w14:textId="77777777" w:rsidR="00880413" w:rsidRDefault="00880413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43649AE8" w14:textId="77777777" w:rsidR="00880413" w:rsidRDefault="00880413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1827C188" w14:textId="77777777" w:rsidR="0095638D" w:rsidRDefault="0095638D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2E34E468" w14:textId="77777777" w:rsidR="0095638D" w:rsidRDefault="0095638D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4BC5FB43" w14:textId="77777777" w:rsidR="00DD2FBC" w:rsidRDefault="00DD2FBC" w:rsidP="00EA6C2F">
            <w:pPr>
              <w:spacing w:after="0" w:line="240" w:lineRule="auto"/>
              <w:rPr>
                <w:rFonts w:ascii="Ebrima" w:hAnsi="Ebrima"/>
              </w:rPr>
            </w:pPr>
          </w:p>
          <w:p w14:paraId="5222367B" w14:textId="77777777" w:rsidR="0010300E" w:rsidRDefault="0010300E" w:rsidP="00EA6C2F">
            <w:pPr>
              <w:spacing w:after="0" w:line="240" w:lineRule="auto"/>
              <w:rPr>
                <w:rFonts w:ascii="Ebrima" w:hAnsi="Ebrima"/>
              </w:rPr>
            </w:pPr>
          </w:p>
          <w:bookmarkEnd w:id="3"/>
          <w:p w14:paraId="0590DDFC" w14:textId="77777777" w:rsidR="0010300E" w:rsidRPr="008B14C7" w:rsidRDefault="0010300E" w:rsidP="00EA6C2F">
            <w:pPr>
              <w:spacing w:after="0" w:line="240" w:lineRule="auto"/>
              <w:rPr>
                <w:rFonts w:ascii="Ebrima" w:hAnsi="Ebrima"/>
              </w:rPr>
            </w:pPr>
          </w:p>
        </w:tc>
      </w:tr>
      <w:tr w:rsidR="006B7143" w:rsidRPr="008B14C7" w14:paraId="20781289" w14:textId="77777777" w:rsidTr="00B057A1">
        <w:trPr>
          <w:trHeight w:val="516"/>
          <w:tblCellSpacing w:w="14" w:type="dxa"/>
        </w:trPr>
        <w:tc>
          <w:tcPr>
            <w:tcW w:w="170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5CF0C307" w14:textId="70B22E1C" w:rsidR="00691921" w:rsidRPr="00DD6835" w:rsidRDefault="00691921" w:rsidP="00880413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</w:rPr>
              <w:t xml:space="preserve">Signed: </w:t>
            </w:r>
          </w:p>
        </w:tc>
        <w:tc>
          <w:tcPr>
            <w:tcW w:w="5138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E1E9054" w14:textId="20B20902" w:rsidR="00691921" w:rsidRDefault="00691921" w:rsidP="00880413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0AF2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860AF2">
              <w:rPr>
                <w:rFonts w:ascii="Ebrima" w:hAnsi="Ebrima"/>
                <w:highlight w:val="lightGray"/>
              </w:rPr>
            </w:r>
            <w:r w:rsidRPr="00860AF2">
              <w:rPr>
                <w:rFonts w:ascii="Ebrima" w:hAnsi="Ebrima"/>
                <w:highlight w:val="lightGray"/>
              </w:rPr>
              <w:fldChar w:fldCharType="separate"/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highlight w:val="lightGray"/>
              </w:rPr>
              <w:fldChar w:fldCharType="end"/>
            </w:r>
          </w:p>
        </w:tc>
        <w:tc>
          <w:tcPr>
            <w:tcW w:w="76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vAlign w:val="center"/>
          </w:tcPr>
          <w:p w14:paraId="74FD9DCC" w14:textId="57875E7D" w:rsidR="00691921" w:rsidRPr="00DD6835" w:rsidRDefault="00691921" w:rsidP="00880413">
            <w:pPr>
              <w:spacing w:after="0" w:line="240" w:lineRule="auto"/>
              <w:rPr>
                <w:rFonts w:ascii="Ebrima" w:hAnsi="Ebrima"/>
              </w:rPr>
            </w:pPr>
            <w:r w:rsidRPr="00DD6835">
              <w:rPr>
                <w:rFonts w:ascii="Ebrima" w:hAnsi="Ebrima"/>
              </w:rPr>
              <w:t xml:space="preserve">Date: </w:t>
            </w:r>
          </w:p>
        </w:tc>
        <w:tc>
          <w:tcPr>
            <w:tcW w:w="2464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593C1A1" w14:textId="7F40D1B9" w:rsidR="00691921" w:rsidRDefault="00691921" w:rsidP="00880413">
            <w:pPr>
              <w:spacing w:after="0" w:line="240" w:lineRule="auto"/>
              <w:rPr>
                <w:rFonts w:ascii="Ebrima" w:hAnsi="Ebrima"/>
              </w:rPr>
            </w:pPr>
            <w:r w:rsidRPr="00860AF2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0AF2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860AF2">
              <w:rPr>
                <w:rFonts w:ascii="Ebrima" w:hAnsi="Ebrima"/>
                <w:highlight w:val="lightGray"/>
              </w:rPr>
            </w:r>
            <w:r w:rsidRPr="00860AF2">
              <w:rPr>
                <w:rFonts w:ascii="Ebrima" w:hAnsi="Ebrima"/>
                <w:highlight w:val="lightGray"/>
              </w:rPr>
              <w:fldChar w:fldCharType="separate"/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noProof/>
                <w:highlight w:val="lightGray"/>
              </w:rPr>
              <w:t> </w:t>
            </w:r>
            <w:r w:rsidRPr="00860AF2">
              <w:rPr>
                <w:rFonts w:ascii="Ebrima" w:hAnsi="Ebrima"/>
                <w:highlight w:val="lightGray"/>
              </w:rPr>
              <w:fldChar w:fldCharType="end"/>
            </w:r>
          </w:p>
        </w:tc>
      </w:tr>
    </w:tbl>
    <w:p w14:paraId="6A575F24" w14:textId="77777777" w:rsidR="009C3F87" w:rsidRDefault="009C3F87" w:rsidP="00880413">
      <w:pPr>
        <w:spacing w:after="0" w:line="240" w:lineRule="auto"/>
        <w:jc w:val="both"/>
        <w:rPr>
          <w:rFonts w:ascii="Ebrima" w:hAnsi="Ebrima"/>
          <w:szCs w:val="24"/>
          <w:lang w:eastAsia="en-US"/>
        </w:rPr>
      </w:pPr>
    </w:p>
    <w:p w14:paraId="73C9BD9E" w14:textId="45A557CC" w:rsidR="00B84138" w:rsidRPr="0095638D" w:rsidRDefault="0095638D" w:rsidP="00880413">
      <w:pPr>
        <w:pStyle w:val="NoSpacing"/>
        <w:ind w:left="-426"/>
        <w:rPr>
          <w:rFonts w:ascii="Ebrima" w:hAnsi="Ebrima"/>
          <w:b/>
          <w:sz w:val="24"/>
          <w:szCs w:val="24"/>
        </w:rPr>
      </w:pPr>
      <w:r w:rsidRPr="0095638D">
        <w:rPr>
          <w:rFonts w:ascii="Ebrima" w:hAnsi="Ebrima"/>
          <w:b/>
          <w:sz w:val="24"/>
          <w:szCs w:val="24"/>
        </w:rPr>
        <w:t>R</w:t>
      </w:r>
      <w:r w:rsidR="00B50E3D" w:rsidRPr="0095638D">
        <w:rPr>
          <w:rFonts w:ascii="Ebrima" w:hAnsi="Ebrima"/>
          <w:b/>
          <w:sz w:val="24"/>
          <w:szCs w:val="24"/>
        </w:rPr>
        <w:t>eceipt of this form must be acknowledged</w:t>
      </w:r>
      <w:r>
        <w:rPr>
          <w:rFonts w:ascii="Ebrima" w:hAnsi="Ebrima"/>
          <w:b/>
          <w:sz w:val="24"/>
          <w:szCs w:val="24"/>
        </w:rPr>
        <w:t>.</w:t>
      </w:r>
    </w:p>
    <w:sectPr w:rsidR="00B84138" w:rsidRPr="0095638D" w:rsidSect="00DD2FBC">
      <w:footerReference w:type="default" r:id="rId13"/>
      <w:pgSz w:w="11907" w:h="16840" w:code="9"/>
      <w:pgMar w:top="1134" w:right="1361" w:bottom="851" w:left="136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3D5A" w14:textId="77777777" w:rsidR="00BE62A4" w:rsidRDefault="00BE62A4" w:rsidP="00861DDD">
      <w:pPr>
        <w:spacing w:after="0" w:line="240" w:lineRule="auto"/>
      </w:pPr>
      <w:r>
        <w:separator/>
      </w:r>
    </w:p>
  </w:endnote>
  <w:endnote w:type="continuationSeparator" w:id="0">
    <w:p w14:paraId="4A61C2F7" w14:textId="77777777" w:rsidR="00BE62A4" w:rsidRDefault="00BE62A4" w:rsidP="0086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4F67" w14:textId="73BF224B" w:rsidR="00861DDD" w:rsidRDefault="00612DC5" w:rsidP="006B29B1">
    <w:pPr>
      <w:pStyle w:val="Footer"/>
      <w:jc w:val="right"/>
    </w:pPr>
    <w:r>
      <w:ptab w:relativeTo="margin" w:alignment="right" w:leader="none"/>
    </w:r>
    <w:r w:rsidR="008E4660">
      <w:t>November</w:t>
    </w:r>
    <w:r w:rsidR="006B29B1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FE8A" w14:textId="77777777" w:rsidR="00BE62A4" w:rsidRDefault="00BE62A4" w:rsidP="00861DDD">
      <w:pPr>
        <w:spacing w:after="0" w:line="240" w:lineRule="auto"/>
      </w:pPr>
      <w:r>
        <w:separator/>
      </w:r>
    </w:p>
  </w:footnote>
  <w:footnote w:type="continuationSeparator" w:id="0">
    <w:p w14:paraId="1F59643E" w14:textId="77777777" w:rsidR="00BE62A4" w:rsidRDefault="00BE62A4" w:rsidP="00861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C20"/>
    <w:multiLevelType w:val="hybridMultilevel"/>
    <w:tmpl w:val="FFFFFFFF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95E0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D8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06BA4"/>
    <w:multiLevelType w:val="hybridMultilevel"/>
    <w:tmpl w:val="FFFFFFFF"/>
    <w:lvl w:ilvl="0" w:tplc="35149BB8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6EB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470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36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0173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B91DE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F70B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F7A1B"/>
    <w:multiLevelType w:val="hybridMultilevel"/>
    <w:tmpl w:val="FFFFFFFF"/>
    <w:lvl w:ilvl="0" w:tplc="78666CAA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03D3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1044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57F4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6C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3277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20C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D083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509C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83BBE"/>
    <w:multiLevelType w:val="hybridMultilevel"/>
    <w:tmpl w:val="FFFFFFFF"/>
    <w:lvl w:ilvl="0" w:tplc="AB0EB9A0">
      <w:start w:val="1"/>
      <w:numFmt w:val="bullet"/>
      <w:pStyle w:val="Bullet1"/>
      <w:lvlText w:val=""/>
      <w:lvlJc w:val="left"/>
      <w:pPr>
        <w:tabs>
          <w:tab w:val="num" w:pos="-114"/>
        </w:tabs>
        <w:ind w:left="-114" w:hanging="360"/>
      </w:pPr>
      <w:rPr>
        <w:rFonts w:ascii="Symbol" w:hAnsi="Symbol" w:hint="default"/>
        <w:sz w:val="24"/>
      </w:rPr>
    </w:lvl>
    <w:lvl w:ilvl="1" w:tplc="BD6C67F0" w:tentative="1">
      <w:start w:val="1"/>
      <w:numFmt w:val="bullet"/>
      <w:lvlText w:val="o"/>
      <w:lvlJc w:val="left"/>
      <w:pPr>
        <w:tabs>
          <w:tab w:val="num" w:pos="606"/>
        </w:tabs>
        <w:ind w:left="606" w:hanging="360"/>
      </w:pPr>
      <w:rPr>
        <w:rFonts w:ascii="Courier New" w:hAnsi="Courier New" w:hint="default"/>
      </w:rPr>
    </w:lvl>
    <w:lvl w:ilvl="2" w:tplc="F530E1F4" w:tentative="1">
      <w:start w:val="1"/>
      <w:numFmt w:val="bullet"/>
      <w:lvlText w:val="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</w:rPr>
    </w:lvl>
    <w:lvl w:ilvl="3" w:tplc="DF820924" w:tentative="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4" w:tplc="265044B2" w:tentative="1">
      <w:start w:val="1"/>
      <w:numFmt w:val="bullet"/>
      <w:lvlText w:val="o"/>
      <w:lvlJc w:val="left"/>
      <w:pPr>
        <w:tabs>
          <w:tab w:val="num" w:pos="2766"/>
        </w:tabs>
        <w:ind w:left="2766" w:hanging="360"/>
      </w:pPr>
      <w:rPr>
        <w:rFonts w:ascii="Courier New" w:hAnsi="Courier New" w:hint="default"/>
      </w:rPr>
    </w:lvl>
    <w:lvl w:ilvl="5" w:tplc="C38A2C8C" w:tentative="1">
      <w:start w:val="1"/>
      <w:numFmt w:val="bullet"/>
      <w:lvlText w:val=""/>
      <w:lvlJc w:val="left"/>
      <w:pPr>
        <w:tabs>
          <w:tab w:val="num" w:pos="3486"/>
        </w:tabs>
        <w:ind w:left="3486" w:hanging="360"/>
      </w:pPr>
      <w:rPr>
        <w:rFonts w:ascii="Wingdings" w:hAnsi="Wingdings" w:hint="default"/>
      </w:rPr>
    </w:lvl>
    <w:lvl w:ilvl="6" w:tplc="70D2C7E2" w:tentative="1">
      <w:start w:val="1"/>
      <w:numFmt w:val="bullet"/>
      <w:lvlText w:val=""/>
      <w:lvlJc w:val="left"/>
      <w:pPr>
        <w:tabs>
          <w:tab w:val="num" w:pos="4206"/>
        </w:tabs>
        <w:ind w:left="4206" w:hanging="360"/>
      </w:pPr>
      <w:rPr>
        <w:rFonts w:ascii="Symbol" w:hAnsi="Symbol" w:hint="default"/>
      </w:rPr>
    </w:lvl>
    <w:lvl w:ilvl="7" w:tplc="D1D6BE7E" w:tentative="1">
      <w:start w:val="1"/>
      <w:numFmt w:val="bullet"/>
      <w:lvlText w:val="o"/>
      <w:lvlJc w:val="left"/>
      <w:pPr>
        <w:tabs>
          <w:tab w:val="num" w:pos="4926"/>
        </w:tabs>
        <w:ind w:left="4926" w:hanging="360"/>
      </w:pPr>
      <w:rPr>
        <w:rFonts w:ascii="Courier New" w:hAnsi="Courier New" w:hint="default"/>
      </w:rPr>
    </w:lvl>
    <w:lvl w:ilvl="8" w:tplc="69988024" w:tentative="1">
      <w:start w:val="1"/>
      <w:numFmt w:val="bullet"/>
      <w:lvlText w:val=""/>
      <w:lvlJc w:val="left"/>
      <w:pPr>
        <w:tabs>
          <w:tab w:val="num" w:pos="5646"/>
        </w:tabs>
        <w:ind w:left="5646" w:hanging="360"/>
      </w:pPr>
      <w:rPr>
        <w:rFonts w:ascii="Wingdings" w:hAnsi="Wingdings" w:hint="default"/>
      </w:rPr>
    </w:lvl>
  </w:abstractNum>
  <w:abstractNum w:abstractNumId="20" w15:restartNumberingAfterBreak="0">
    <w:nsid w:val="78B172B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19167">
    <w:abstractNumId w:val="19"/>
  </w:num>
  <w:num w:numId="2" w16cid:durableId="1907498035">
    <w:abstractNumId w:val="3"/>
  </w:num>
  <w:num w:numId="3" w16cid:durableId="386487999">
    <w:abstractNumId w:val="11"/>
  </w:num>
  <w:num w:numId="4" w16cid:durableId="729572638">
    <w:abstractNumId w:val="13"/>
  </w:num>
  <w:num w:numId="5" w16cid:durableId="1782139416">
    <w:abstractNumId w:val="2"/>
  </w:num>
  <w:num w:numId="6" w16cid:durableId="1008411482">
    <w:abstractNumId w:val="18"/>
  </w:num>
  <w:num w:numId="7" w16cid:durableId="1651321631">
    <w:abstractNumId w:val="4"/>
  </w:num>
  <w:num w:numId="8" w16cid:durableId="1816216305">
    <w:abstractNumId w:val="20"/>
  </w:num>
  <w:num w:numId="9" w16cid:durableId="1369068711">
    <w:abstractNumId w:val="17"/>
  </w:num>
  <w:num w:numId="10" w16cid:durableId="1639846484">
    <w:abstractNumId w:val="9"/>
  </w:num>
  <w:num w:numId="11" w16cid:durableId="1503231891">
    <w:abstractNumId w:val="16"/>
  </w:num>
  <w:num w:numId="12" w16cid:durableId="1894809579">
    <w:abstractNumId w:val="1"/>
  </w:num>
  <w:num w:numId="13" w16cid:durableId="664433285">
    <w:abstractNumId w:val="6"/>
  </w:num>
  <w:num w:numId="14" w16cid:durableId="833106509">
    <w:abstractNumId w:val="5"/>
  </w:num>
  <w:num w:numId="15" w16cid:durableId="1938362660">
    <w:abstractNumId w:val="15"/>
  </w:num>
  <w:num w:numId="16" w16cid:durableId="1458911929">
    <w:abstractNumId w:val="8"/>
  </w:num>
  <w:num w:numId="17" w16cid:durableId="2027898980">
    <w:abstractNumId w:val="7"/>
  </w:num>
  <w:num w:numId="18" w16cid:durableId="1604341239">
    <w:abstractNumId w:val="12"/>
  </w:num>
  <w:num w:numId="19" w16cid:durableId="1107777174">
    <w:abstractNumId w:val="14"/>
  </w:num>
  <w:num w:numId="20" w16cid:durableId="116029867">
    <w:abstractNumId w:val="10"/>
  </w:num>
  <w:num w:numId="21" w16cid:durableId="153295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2104"/>
    <w:rsid w:val="000067A7"/>
    <w:rsid w:val="00012585"/>
    <w:rsid w:val="000136E3"/>
    <w:rsid w:val="0002485E"/>
    <w:rsid w:val="000751FA"/>
    <w:rsid w:val="000862B9"/>
    <w:rsid w:val="00091B4A"/>
    <w:rsid w:val="000A2DAD"/>
    <w:rsid w:val="000C2B34"/>
    <w:rsid w:val="000D0FF4"/>
    <w:rsid w:val="000E5406"/>
    <w:rsid w:val="000F1AD7"/>
    <w:rsid w:val="000F5C32"/>
    <w:rsid w:val="0010300E"/>
    <w:rsid w:val="001055C3"/>
    <w:rsid w:val="00122974"/>
    <w:rsid w:val="00123541"/>
    <w:rsid w:val="0012639D"/>
    <w:rsid w:val="00150AD4"/>
    <w:rsid w:val="00153474"/>
    <w:rsid w:val="0016407C"/>
    <w:rsid w:val="00166113"/>
    <w:rsid w:val="001827FA"/>
    <w:rsid w:val="0019188E"/>
    <w:rsid w:val="00194373"/>
    <w:rsid w:val="00195109"/>
    <w:rsid w:val="001B6AE5"/>
    <w:rsid w:val="001F321A"/>
    <w:rsid w:val="00204DB7"/>
    <w:rsid w:val="00210128"/>
    <w:rsid w:val="002130F1"/>
    <w:rsid w:val="00213169"/>
    <w:rsid w:val="00216C1A"/>
    <w:rsid w:val="0024389B"/>
    <w:rsid w:val="00270233"/>
    <w:rsid w:val="002C491D"/>
    <w:rsid w:val="002E3EC5"/>
    <w:rsid w:val="002F0F77"/>
    <w:rsid w:val="003001AD"/>
    <w:rsid w:val="00344661"/>
    <w:rsid w:val="0034568D"/>
    <w:rsid w:val="00393401"/>
    <w:rsid w:val="003B641C"/>
    <w:rsid w:val="003E2E29"/>
    <w:rsid w:val="003F1AD5"/>
    <w:rsid w:val="003F6DA4"/>
    <w:rsid w:val="00445E83"/>
    <w:rsid w:val="0046006B"/>
    <w:rsid w:val="00460E98"/>
    <w:rsid w:val="00463FE4"/>
    <w:rsid w:val="004766BA"/>
    <w:rsid w:val="00484C4B"/>
    <w:rsid w:val="00495532"/>
    <w:rsid w:val="004A3A92"/>
    <w:rsid w:val="004C3D43"/>
    <w:rsid w:val="005016CB"/>
    <w:rsid w:val="00513F9F"/>
    <w:rsid w:val="0056600E"/>
    <w:rsid w:val="00586D73"/>
    <w:rsid w:val="005B5877"/>
    <w:rsid w:val="00612DC5"/>
    <w:rsid w:val="0062386D"/>
    <w:rsid w:val="006264DA"/>
    <w:rsid w:val="00642F07"/>
    <w:rsid w:val="00647AF9"/>
    <w:rsid w:val="00662A93"/>
    <w:rsid w:val="00677816"/>
    <w:rsid w:val="00691921"/>
    <w:rsid w:val="006B29B1"/>
    <w:rsid w:val="006B5E31"/>
    <w:rsid w:val="006B5F24"/>
    <w:rsid w:val="006B7143"/>
    <w:rsid w:val="00701547"/>
    <w:rsid w:val="0072705A"/>
    <w:rsid w:val="00767EB1"/>
    <w:rsid w:val="007728B4"/>
    <w:rsid w:val="00775790"/>
    <w:rsid w:val="00782F6B"/>
    <w:rsid w:val="007854A3"/>
    <w:rsid w:val="00791FE8"/>
    <w:rsid w:val="00792104"/>
    <w:rsid w:val="007B6699"/>
    <w:rsid w:val="00800CE2"/>
    <w:rsid w:val="0080231C"/>
    <w:rsid w:val="00813434"/>
    <w:rsid w:val="0085622A"/>
    <w:rsid w:val="00860AF2"/>
    <w:rsid w:val="00861DDD"/>
    <w:rsid w:val="00880413"/>
    <w:rsid w:val="00881785"/>
    <w:rsid w:val="008D082C"/>
    <w:rsid w:val="008E4660"/>
    <w:rsid w:val="008F0E88"/>
    <w:rsid w:val="008F709A"/>
    <w:rsid w:val="00913F78"/>
    <w:rsid w:val="00915C88"/>
    <w:rsid w:val="00916ECB"/>
    <w:rsid w:val="00941920"/>
    <w:rsid w:val="00944D31"/>
    <w:rsid w:val="00947EAE"/>
    <w:rsid w:val="0095638D"/>
    <w:rsid w:val="009648EB"/>
    <w:rsid w:val="009728FA"/>
    <w:rsid w:val="00974417"/>
    <w:rsid w:val="00982D44"/>
    <w:rsid w:val="00983D36"/>
    <w:rsid w:val="009A4754"/>
    <w:rsid w:val="009C3F87"/>
    <w:rsid w:val="009D27D8"/>
    <w:rsid w:val="009D3435"/>
    <w:rsid w:val="009D581E"/>
    <w:rsid w:val="009E183A"/>
    <w:rsid w:val="009E72A9"/>
    <w:rsid w:val="00A053AD"/>
    <w:rsid w:val="00A13BE8"/>
    <w:rsid w:val="00A573AF"/>
    <w:rsid w:val="00A579DD"/>
    <w:rsid w:val="00A678B7"/>
    <w:rsid w:val="00A742B0"/>
    <w:rsid w:val="00A74F34"/>
    <w:rsid w:val="00A85A5D"/>
    <w:rsid w:val="00AC7700"/>
    <w:rsid w:val="00AD10CF"/>
    <w:rsid w:val="00AD7EC0"/>
    <w:rsid w:val="00AE392B"/>
    <w:rsid w:val="00B01C16"/>
    <w:rsid w:val="00B057A1"/>
    <w:rsid w:val="00B240AB"/>
    <w:rsid w:val="00B357EE"/>
    <w:rsid w:val="00B47825"/>
    <w:rsid w:val="00B50E3D"/>
    <w:rsid w:val="00B75A31"/>
    <w:rsid w:val="00B84138"/>
    <w:rsid w:val="00B842F5"/>
    <w:rsid w:val="00B97FD8"/>
    <w:rsid w:val="00BE62A4"/>
    <w:rsid w:val="00C0493C"/>
    <w:rsid w:val="00C10301"/>
    <w:rsid w:val="00C370AB"/>
    <w:rsid w:val="00C45FEE"/>
    <w:rsid w:val="00C50D1F"/>
    <w:rsid w:val="00C52AB8"/>
    <w:rsid w:val="00C62503"/>
    <w:rsid w:val="00C77739"/>
    <w:rsid w:val="00CA6C63"/>
    <w:rsid w:val="00CC73F2"/>
    <w:rsid w:val="00CE3F51"/>
    <w:rsid w:val="00CE6899"/>
    <w:rsid w:val="00D00CF3"/>
    <w:rsid w:val="00D22607"/>
    <w:rsid w:val="00D255EA"/>
    <w:rsid w:val="00D436C4"/>
    <w:rsid w:val="00D72A6D"/>
    <w:rsid w:val="00D73D3E"/>
    <w:rsid w:val="00DB78D8"/>
    <w:rsid w:val="00DD2FBC"/>
    <w:rsid w:val="00DD6835"/>
    <w:rsid w:val="00DE16CF"/>
    <w:rsid w:val="00DF081D"/>
    <w:rsid w:val="00DF1BC2"/>
    <w:rsid w:val="00DF6443"/>
    <w:rsid w:val="00E07EC9"/>
    <w:rsid w:val="00E27E01"/>
    <w:rsid w:val="00E33ABC"/>
    <w:rsid w:val="00E46DD6"/>
    <w:rsid w:val="00E533FB"/>
    <w:rsid w:val="00E57C5D"/>
    <w:rsid w:val="00E613FC"/>
    <w:rsid w:val="00E726BA"/>
    <w:rsid w:val="00E8120D"/>
    <w:rsid w:val="00E959EC"/>
    <w:rsid w:val="00EA2436"/>
    <w:rsid w:val="00EA27FC"/>
    <w:rsid w:val="00EA6C2F"/>
    <w:rsid w:val="00EB4373"/>
    <w:rsid w:val="00ED030E"/>
    <w:rsid w:val="00ED0C52"/>
    <w:rsid w:val="00F07EC3"/>
    <w:rsid w:val="00F15973"/>
    <w:rsid w:val="00F302EC"/>
    <w:rsid w:val="00F418B5"/>
    <w:rsid w:val="00F419C6"/>
    <w:rsid w:val="00F45E94"/>
    <w:rsid w:val="00F518A9"/>
    <w:rsid w:val="00F526C6"/>
    <w:rsid w:val="00FC04B8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4FB174"/>
  <w14:defaultImageDpi w14:val="0"/>
  <w15:docId w15:val="{EAFEBB2A-101D-431F-BBA8-57DEFCCF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E3D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50E3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customStyle="1" w:styleId="Bullet1">
    <w:name w:val="Bullet 1"/>
    <w:basedOn w:val="Normal"/>
    <w:rsid w:val="00677816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1429" w:hanging="431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F7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97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1A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1AD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1AD5"/>
    <w:rPr>
      <w:rFonts w:cs="Times New Roman"/>
      <w:b/>
      <w:bCs/>
    </w:rPr>
  </w:style>
  <w:style w:type="paragraph" w:styleId="NoSpacing">
    <w:name w:val="No Spacing"/>
    <w:uiPriority w:val="1"/>
    <w:qFormat/>
    <w:rsid w:val="00915C88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1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1DDD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1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1DDD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D436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highland.gov.uk/peopleandperformance/downloads/file/386/flexible_working_guidance_for_employees_2015_v11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8" ma:contentTypeDescription="Create a new document." ma:contentTypeScope="" ma:versionID="aac49feeb8c0f98874f72d88b8e2f973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d560070c79ed649a5c5b4756935dc27c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4ddbee-f0f2-4d39-b026-5bc3b3245514}" ma:internalName="TaxCatchAll" ma:showField="CatchAllData" ma:web="803298dc-f078-4b9a-bac4-fd0314f5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3298dc-f078-4b9a-bac4-fd0314f5cfd3">
      <UserInfo>
        <DisplayName/>
        <AccountId xsi:nil="true"/>
        <AccountType/>
      </UserInfo>
    </SharedWithUsers>
    <lcf76f155ced4ddcb4097134ff3c332f xmlns="c0f3336d-ba79-47a8-ae9f-a9d2d7fa21a4">
      <Terms xmlns="http://schemas.microsoft.com/office/infopath/2007/PartnerControls"/>
    </lcf76f155ced4ddcb4097134ff3c332f>
    <TaxCatchAll xmlns="803298dc-f078-4b9a-bac4-fd0314f5cf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E9B55-E1FA-42AE-9591-B5582F66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D13EC-FC91-4C20-9C3C-5DD95F702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7416F-D1A9-4807-9E74-5EF82B5D73D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0f3336d-ba79-47a8-ae9f-a9d2d7fa21a4"/>
    <ds:schemaRef ds:uri="803298dc-f078-4b9a-bac4-fd0314f5cfd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178724-605F-45EC-80E7-8DBAA38A9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1137</Characters>
  <Application>Microsoft Office Word</Application>
  <DocSecurity>0</DocSecurity>
  <Lines>75</Lines>
  <Paragraphs>41</Paragraphs>
  <ScaleCrop>false</ScaleCrop>
  <Company>Fujitsu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Arrangements – Guidelines for Managers</dc:title>
  <dc:subject/>
  <dc:creator>Personnel</dc:creator>
  <cp:keywords/>
  <dc:description/>
  <cp:lastModifiedBy>Amanda MacLaren</cp:lastModifiedBy>
  <cp:revision>2</cp:revision>
  <cp:lastPrinted>2015-09-16T09:33:00Z</cp:lastPrinted>
  <dcterms:created xsi:type="dcterms:W3CDTF">2026-02-26T12:05:00Z</dcterms:created>
  <dcterms:modified xsi:type="dcterms:W3CDTF">2026-02-26T12:05:00Z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582046456</vt:i4>
  </property>
  <property fmtid="{D5CDD505-2E9C-101B-9397-08002B2CF9AE}" pid="3" name="_NewReviewCycle">
    <vt:lpwstr/>
  </property>
  <property fmtid="{D5CDD505-2E9C-101B-9397-08002B2CF9AE}" pid="4" name="_EmailSubject">
    <vt:lpwstr>FW Guidance for employees</vt:lpwstr>
  </property>
  <property fmtid="{D5CDD505-2E9C-101B-9397-08002B2CF9AE}" pid="5" name="_AuthorEmail">
    <vt:lpwstr>Louise.McGunnigle@highland.gov.uk</vt:lpwstr>
  </property>
  <property fmtid="{D5CDD505-2E9C-101B-9397-08002B2CF9AE}" pid="6" name="_AuthorEmailDisplayName">
    <vt:lpwstr>Louise McGunnigle</vt:lpwstr>
  </property>
  <property fmtid="{D5CDD505-2E9C-101B-9397-08002B2CF9AE}" pid="7" name="_PreviousAdHocReviewCycleID">
    <vt:i4>-1107894786</vt:i4>
  </property>
  <property fmtid="{D5CDD505-2E9C-101B-9397-08002B2CF9AE}" pid="8" name="_ReviewingToolsShownOnce">
    <vt:lpwstr/>
  </property>
  <property fmtid="{D5CDD505-2E9C-101B-9397-08002B2CF9AE}" pid="9" name="ContentTypeId">
    <vt:lpwstr>0x01010018710EB373C00E478F297230BC372628</vt:lpwstr>
  </property>
  <property fmtid="{D5CDD505-2E9C-101B-9397-08002B2CF9AE}" pid="10" name="Order">
    <vt:r8>137800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